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9D" w:rsidRDefault="000430A3" w:rsidP="00221C72">
      <w:pPr>
        <w:pStyle w:val="01TEXT"/>
        <w:rPr>
          <w:rFonts w:asciiTheme="majorHAnsi" w:hAnsiTheme="majorHAnsi" w:cstheme="majorHAnsi"/>
          <w:b/>
          <w:color w:val="B30931"/>
          <w:sz w:val="24"/>
          <w:szCs w:val="28"/>
          <w:lang w:val="de-AT"/>
        </w:rPr>
      </w:pPr>
      <w:r w:rsidRPr="000430A3">
        <w:rPr>
          <w:rFonts w:asciiTheme="majorHAnsi" w:hAnsiTheme="majorHAnsi" w:cstheme="majorHAnsi"/>
          <w:b/>
          <w:color w:val="B30931"/>
          <w:sz w:val="24"/>
          <w:szCs w:val="28"/>
          <w:lang w:val="de-AT"/>
        </w:rPr>
        <w:t>Mehr als drei Millionen Fiat 500 in Europa verkauft</w:t>
      </w:r>
    </w:p>
    <w:p w:rsidR="000430A3" w:rsidRPr="00584024" w:rsidRDefault="000430A3" w:rsidP="00221C72">
      <w:pPr>
        <w:pStyle w:val="01TEXT"/>
        <w:rPr>
          <w:rFonts w:asciiTheme="majorHAnsi" w:hAnsiTheme="majorHAnsi" w:cstheme="majorHAnsi"/>
          <w:b/>
          <w:color w:val="B30931"/>
          <w:sz w:val="24"/>
          <w:szCs w:val="28"/>
          <w:lang w:val="de-DE"/>
        </w:rPr>
      </w:pPr>
    </w:p>
    <w:p w:rsidR="00425DAD" w:rsidRDefault="000C0215" w:rsidP="00221C72">
      <w:pPr>
        <w:pStyle w:val="01TEXT"/>
        <w:rPr>
          <w:i/>
          <w:color w:val="B30931" w:themeColor="accent1"/>
          <w:sz w:val="22"/>
          <w:lang w:val="de-DE"/>
        </w:rPr>
      </w:pPr>
      <w:r w:rsidRPr="000C0215">
        <w:rPr>
          <w:i/>
          <w:color w:val="B30931" w:themeColor="accent1"/>
          <w:sz w:val="22"/>
          <w:lang w:val="de-DE"/>
        </w:rPr>
        <w:t xml:space="preserve">Baureihe, die aus den Modellen Fiat 500, Fiat 500L und Fiat 500X besteht, erzielt weiteren Rekord. Ein entscheidender Erfolgsfaktor ist die stetige Weiterentwicklung, um auf immer speziellere Anforderungen der Kunden zu reagieren.         </w:t>
      </w:r>
    </w:p>
    <w:p w:rsidR="000C0215" w:rsidRPr="000C0215" w:rsidRDefault="000C0215" w:rsidP="00221C72">
      <w:pPr>
        <w:pStyle w:val="01TEXT"/>
        <w:rPr>
          <w:rFonts w:asciiTheme="majorHAnsi" w:hAnsiTheme="majorHAnsi" w:cstheme="majorHAnsi"/>
          <w:b/>
          <w:color w:val="B30931"/>
          <w:sz w:val="24"/>
          <w:szCs w:val="28"/>
          <w:lang w:val="de-DE"/>
        </w:rPr>
      </w:pPr>
    </w:p>
    <w:p w:rsidR="001B10BE" w:rsidRPr="001B10BE" w:rsidRDefault="004527E6" w:rsidP="001B10BE">
      <w:pPr>
        <w:spacing w:line="240" w:lineRule="auto"/>
        <w:jc w:val="both"/>
        <w:rPr>
          <w:rFonts w:asciiTheme="minorHAnsi" w:hAnsiTheme="minorHAnsi" w:cstheme="minorHAnsi"/>
          <w:color w:val="auto"/>
          <w:szCs w:val="18"/>
          <w:lang w:val="de-AT"/>
        </w:rPr>
      </w:pPr>
      <w:r>
        <w:rPr>
          <w:rFonts w:asciiTheme="minorHAnsi" w:hAnsiTheme="minorHAnsi" w:cstheme="minorHAnsi"/>
          <w:color w:val="auto"/>
          <w:szCs w:val="18"/>
          <w:lang w:val="de-AT"/>
        </w:rPr>
        <w:t>Turin/</w:t>
      </w:r>
      <w:r w:rsidR="001B10BE">
        <w:rPr>
          <w:rFonts w:asciiTheme="minorHAnsi" w:hAnsiTheme="minorHAnsi" w:cstheme="minorHAnsi"/>
          <w:color w:val="auto"/>
          <w:szCs w:val="18"/>
          <w:lang w:val="de-AT"/>
        </w:rPr>
        <w:t>Wien</w:t>
      </w:r>
      <w:r w:rsidR="001B10BE" w:rsidRPr="001B10BE">
        <w:rPr>
          <w:rFonts w:asciiTheme="minorHAnsi" w:hAnsiTheme="minorHAnsi" w:cstheme="minorHAnsi"/>
          <w:color w:val="auto"/>
          <w:szCs w:val="18"/>
          <w:lang w:val="de-AT"/>
        </w:rPr>
        <w:t xml:space="preserve">, im </w:t>
      </w:r>
      <w:r w:rsidR="00425DAD">
        <w:rPr>
          <w:rFonts w:asciiTheme="minorHAnsi" w:hAnsiTheme="minorHAnsi" w:cstheme="minorHAnsi"/>
          <w:color w:val="auto"/>
          <w:szCs w:val="18"/>
          <w:lang w:val="de-AT"/>
        </w:rPr>
        <w:t>Juni</w:t>
      </w:r>
      <w:r w:rsidR="001B10BE" w:rsidRPr="001B10BE">
        <w:rPr>
          <w:rFonts w:asciiTheme="minorHAnsi" w:hAnsiTheme="minorHAnsi" w:cstheme="minorHAnsi"/>
          <w:color w:val="auto"/>
          <w:szCs w:val="18"/>
          <w:lang w:val="de-AT"/>
        </w:rPr>
        <w:t xml:space="preserve"> 2019</w:t>
      </w:r>
    </w:p>
    <w:p w:rsidR="001B10BE" w:rsidRPr="001B10BE" w:rsidRDefault="001B10BE" w:rsidP="001B10BE">
      <w:pPr>
        <w:spacing w:line="240" w:lineRule="auto"/>
        <w:jc w:val="both"/>
        <w:rPr>
          <w:rFonts w:asciiTheme="minorHAnsi" w:hAnsiTheme="minorHAnsi" w:cstheme="minorHAnsi"/>
          <w:color w:val="auto"/>
          <w:szCs w:val="18"/>
          <w:lang w:val="de-AT"/>
        </w:rPr>
      </w:pPr>
    </w:p>
    <w:p w:rsidR="000C0215" w:rsidRPr="0016284E" w:rsidRDefault="000C0215" w:rsidP="000C0215">
      <w:pPr>
        <w:rPr>
          <w:rFonts w:cs="Arial"/>
          <w:color w:val="auto"/>
          <w:szCs w:val="18"/>
          <w:lang w:val="de-DE" w:eastAsia="de-DE"/>
        </w:rPr>
      </w:pPr>
      <w:r w:rsidRPr="0016284E">
        <w:rPr>
          <w:rFonts w:cs="Arial"/>
          <w:color w:val="auto"/>
          <w:szCs w:val="18"/>
          <w:lang w:val="de-DE" w:eastAsia="de-DE"/>
        </w:rPr>
        <w:t xml:space="preserve">Der Fiat 500 hat wieder eine Rekordmarke geknackt. Jetzt wurde das </w:t>
      </w:r>
      <w:r>
        <w:rPr>
          <w:rFonts w:cs="Arial"/>
          <w:color w:val="auto"/>
          <w:szCs w:val="18"/>
          <w:lang w:val="de-DE" w:eastAsia="de-DE"/>
        </w:rPr>
        <w:t xml:space="preserve">europaweit </w:t>
      </w:r>
      <w:r w:rsidRPr="0016284E">
        <w:rPr>
          <w:rFonts w:cs="Arial"/>
          <w:color w:val="auto"/>
          <w:szCs w:val="18"/>
          <w:lang w:val="de-DE" w:eastAsia="de-DE"/>
        </w:rPr>
        <w:t xml:space="preserve">dreimillionste Exemplar der Baureihe verkauft, die aus drei Modellen besteht: dem ikonischen und stilvollen Fiat 500, dem vielseitigen, für junge Familien perfekten Fiat 500L und dem Crossover Fiat 500X. Die Erfolgsgeschichte des </w:t>
      </w:r>
      <w:proofErr w:type="gramStart"/>
      <w:r w:rsidRPr="0016284E">
        <w:rPr>
          <w:rFonts w:cs="Arial"/>
          <w:color w:val="auto"/>
          <w:szCs w:val="18"/>
          <w:lang w:val="de-DE" w:eastAsia="de-DE"/>
        </w:rPr>
        <w:t>Fiat</w:t>
      </w:r>
      <w:proofErr w:type="gramEnd"/>
      <w:r w:rsidRPr="0016284E">
        <w:rPr>
          <w:rFonts w:cs="Arial"/>
          <w:color w:val="auto"/>
          <w:szCs w:val="18"/>
          <w:lang w:val="de-DE" w:eastAsia="de-DE"/>
        </w:rPr>
        <w:t xml:space="preserve"> 500 ist eine internat</w:t>
      </w:r>
      <w:r>
        <w:rPr>
          <w:rFonts w:cs="Arial"/>
          <w:color w:val="auto"/>
          <w:szCs w:val="18"/>
          <w:lang w:val="de-DE" w:eastAsia="de-DE"/>
        </w:rPr>
        <w:t xml:space="preserve">ionale  denn </w:t>
      </w:r>
      <w:r w:rsidRPr="0016284E">
        <w:rPr>
          <w:rFonts w:cs="Arial"/>
          <w:color w:val="auto"/>
          <w:szCs w:val="18"/>
          <w:lang w:val="de-DE" w:eastAsia="de-DE"/>
        </w:rPr>
        <w:t>62 Prozent aller Fahrzeuge werden außerhalb von Italien gekauft. Die Heimat von Fiat ist dennoch der größte Markt für die Baureihe, gefolgt von Großbritannien, Frankreich, Deutschland und Spanien.</w:t>
      </w:r>
    </w:p>
    <w:p w:rsidR="000C0215" w:rsidRPr="0016284E" w:rsidRDefault="000C0215" w:rsidP="000C0215">
      <w:pPr>
        <w:rPr>
          <w:rFonts w:cs="Arial"/>
          <w:color w:val="auto"/>
          <w:szCs w:val="18"/>
          <w:lang w:val="de-DE" w:eastAsia="de-DE"/>
        </w:rPr>
      </w:pPr>
    </w:p>
    <w:p w:rsidR="000C0215" w:rsidRDefault="000C0215" w:rsidP="000C0215">
      <w:pPr>
        <w:rPr>
          <w:rFonts w:cs="Arial"/>
          <w:szCs w:val="18"/>
          <w:lang w:val="de-DE"/>
        </w:rPr>
      </w:pPr>
      <w:r w:rsidRPr="0016284E">
        <w:rPr>
          <w:rFonts w:cs="Arial"/>
          <w:color w:val="auto"/>
          <w:szCs w:val="18"/>
          <w:lang w:val="de-DE" w:eastAsia="de-DE"/>
        </w:rPr>
        <w:t>Der dreimilli</w:t>
      </w:r>
      <w:r>
        <w:rPr>
          <w:rFonts w:cs="Arial"/>
          <w:color w:val="auto"/>
          <w:szCs w:val="18"/>
          <w:lang w:val="de-DE" w:eastAsia="de-DE"/>
        </w:rPr>
        <w:t>onste Fiat 500 ist ein Cabrio</w:t>
      </w:r>
      <w:r w:rsidRPr="0016284E">
        <w:rPr>
          <w:rFonts w:cs="Arial"/>
          <w:color w:val="auto"/>
          <w:szCs w:val="18"/>
          <w:lang w:val="de-DE" w:eastAsia="de-DE"/>
        </w:rPr>
        <w:t xml:space="preserve">, lackiert im eleganten Stella Weiß, das </w:t>
      </w:r>
      <w:r w:rsidRPr="0016284E">
        <w:rPr>
          <w:rFonts w:cs="Arial"/>
          <w:szCs w:val="18"/>
          <w:lang w:val="de-DE"/>
        </w:rPr>
        <w:t xml:space="preserve">mit einem Hauch von Rosa perfekt zu den neuen Farben der Sitzbezüge passt. Diese </w:t>
      </w:r>
      <w:r>
        <w:rPr>
          <w:rFonts w:cs="Arial"/>
          <w:szCs w:val="18"/>
          <w:lang w:val="de-DE"/>
        </w:rPr>
        <w:t>sind in einer Kombination aus</w:t>
      </w:r>
      <w:r w:rsidRPr="0016284E">
        <w:rPr>
          <w:rFonts w:cs="Arial"/>
          <w:szCs w:val="18"/>
          <w:lang w:val="de-DE"/>
        </w:rPr>
        <w:t xml:space="preserve"> Schwarz und Weiß mit Effekten in Matelassé</w:t>
      </w:r>
      <w:r>
        <w:rPr>
          <w:rFonts w:cs="Arial"/>
          <w:szCs w:val="18"/>
          <w:lang w:val="de-DE"/>
        </w:rPr>
        <w:t xml:space="preserve"> ausgeführt und weisen </w:t>
      </w:r>
      <w:r w:rsidRPr="0016284E">
        <w:rPr>
          <w:rFonts w:cs="Arial"/>
          <w:szCs w:val="18"/>
          <w:lang w:val="de-DE"/>
        </w:rPr>
        <w:t>Eco-Leder</w:t>
      </w:r>
      <w:r w:rsidRPr="0016284E">
        <w:rPr>
          <w:rStyle w:val="Funotenzeichen"/>
          <w:rFonts w:cs="Arial"/>
          <w:szCs w:val="18"/>
          <w:lang w:val="de-DE"/>
        </w:rPr>
        <w:footnoteReference w:id="1"/>
      </w:r>
      <w:r w:rsidRPr="0016284E">
        <w:rPr>
          <w:rFonts w:cs="Arial"/>
          <w:szCs w:val="18"/>
          <w:lang w:val="de-DE"/>
        </w:rPr>
        <w:t xml:space="preserve"> im Schulterbereich sowie in Bordeaux gestickte Logos 500</w:t>
      </w:r>
      <w:r>
        <w:rPr>
          <w:rFonts w:cs="Arial"/>
          <w:szCs w:val="18"/>
          <w:lang w:val="de-DE"/>
        </w:rPr>
        <w:t xml:space="preserve"> auf</w:t>
      </w:r>
      <w:r w:rsidRPr="0016284E">
        <w:rPr>
          <w:rFonts w:cs="Arial"/>
          <w:szCs w:val="18"/>
          <w:lang w:val="de-DE"/>
        </w:rPr>
        <w:t>.</w:t>
      </w:r>
    </w:p>
    <w:p w:rsidR="000C0215" w:rsidRDefault="000C0215" w:rsidP="000C0215">
      <w:pPr>
        <w:rPr>
          <w:rFonts w:cs="Arial"/>
          <w:szCs w:val="18"/>
          <w:lang w:val="de-DE"/>
        </w:rPr>
      </w:pPr>
    </w:p>
    <w:p w:rsidR="000C0215" w:rsidRDefault="000C0215" w:rsidP="000C0215">
      <w:pPr>
        <w:rPr>
          <w:rFonts w:cs="Arial"/>
          <w:szCs w:val="18"/>
          <w:lang w:val="de-DE"/>
        </w:rPr>
      </w:pPr>
      <w:r>
        <w:rPr>
          <w:rFonts w:cs="Arial"/>
          <w:szCs w:val="18"/>
          <w:lang w:val="de-DE"/>
        </w:rPr>
        <w:t xml:space="preserve">Ein entscheidender Erfolgsfaktor des Fiat 500 ist die Auffächerung in eine ganze Fahrzeugfamilie, deren einzelne Modelle sich zwar in Einsatzbereich, Form und Persönlichkeit unterscheiden, aber alle die einzigartige DNA des Fiat 500 zeigen. Der Fiat 500 ist ein Symbol für italienische Handwerkskunst und ist weltweit als Stilikone anerkannt. Mit Innovationskraft und Premiumqualität hat er bewiesen, dass auch ein Kleinwagen weltweit erfolgreich sein kann. </w:t>
      </w:r>
    </w:p>
    <w:p w:rsidR="000C0215" w:rsidRDefault="000C0215" w:rsidP="000C0215">
      <w:pPr>
        <w:rPr>
          <w:rFonts w:cs="Arial"/>
          <w:szCs w:val="18"/>
          <w:lang w:val="de-DE"/>
        </w:rPr>
      </w:pPr>
    </w:p>
    <w:p w:rsidR="000C0215" w:rsidRDefault="000C0215" w:rsidP="000C0215">
      <w:pPr>
        <w:rPr>
          <w:rFonts w:cs="Arial"/>
          <w:szCs w:val="18"/>
          <w:lang w:val="de-DE"/>
        </w:rPr>
      </w:pPr>
      <w:r>
        <w:rPr>
          <w:rFonts w:cs="Arial"/>
          <w:szCs w:val="18"/>
          <w:lang w:val="de-DE"/>
        </w:rPr>
        <w:t>Aktuell unterstreicht der Fiat 500 seine Vielseitigkeit mit den neuen Modellen Fiat 500 Star und Fiat 500 Rockstar. Auch der Fiat 500X zeigt sich im neuen Modelljahr gründlich überarbeitet. Seit der Markteinführung 2014 ist der Fiat 500X in seinem Segment Bestseller in Italien und behauptet europaweit eine Position unter den Top-10 der Zulassungsstatistik. Der Fiat 500X kombiniert zeitlosen Stil mit innovativer Technologie, die moderne Ansprüche an Mobilität erfüllt. So war der Fiat 500X das erste Modell, das mit der neuen FireFly</w:t>
      </w:r>
      <w:r>
        <w:rPr>
          <w:rFonts w:cs="Arial"/>
          <w:szCs w:val="18"/>
          <w:lang w:val="de-DE"/>
        </w:rPr>
        <w:t xml:space="preserve"> </w:t>
      </w:r>
      <w:r>
        <w:rPr>
          <w:rFonts w:cs="Arial"/>
          <w:szCs w:val="18"/>
          <w:lang w:val="de-DE"/>
        </w:rPr>
        <w:t>Motorengeneration ausgerüstet wurde. Die Turbobenziner mit 1,0 und 1,3 Litern Hubraum sind die modernsten Triebwerke im Portfolio von Fiat Chrysler Automobiles (FCA).</w:t>
      </w:r>
    </w:p>
    <w:p w:rsidR="000C0215" w:rsidRDefault="000C0215" w:rsidP="000C0215">
      <w:pPr>
        <w:rPr>
          <w:rFonts w:cs="Arial"/>
          <w:szCs w:val="18"/>
          <w:lang w:val="de-DE"/>
        </w:rPr>
      </w:pPr>
    </w:p>
    <w:p w:rsidR="000C0215" w:rsidRDefault="000C0215" w:rsidP="000C0215">
      <w:pPr>
        <w:rPr>
          <w:rFonts w:cs="Arial"/>
          <w:szCs w:val="18"/>
          <w:lang w:val="de-DE"/>
        </w:rPr>
      </w:pPr>
      <w:r>
        <w:rPr>
          <w:rFonts w:cs="Arial"/>
          <w:szCs w:val="18"/>
          <w:lang w:val="de-DE"/>
        </w:rPr>
        <w:t>Der komfortable Fiat 500L, maßgeschneidert auf die Anforderungen moderner Familien, komplettiert die Baureihe. Die 2017 in überarbeiteter Version vorgestellte Großraum-Limousine vereint den ikonischen Stil des F</w:t>
      </w:r>
      <w:bookmarkStart w:id="0" w:name="_GoBack"/>
      <w:bookmarkEnd w:id="0"/>
      <w:r>
        <w:rPr>
          <w:rFonts w:cs="Arial"/>
          <w:szCs w:val="18"/>
          <w:lang w:val="de-DE"/>
        </w:rPr>
        <w:t xml:space="preserve">iat 500 mit hohem Platzangebot, umfangreicher Technologie-Ausstattung und eigenständiger Persönlichkeit. </w:t>
      </w:r>
    </w:p>
    <w:p w:rsidR="000C0215" w:rsidRDefault="000C0215" w:rsidP="000C0215">
      <w:pPr>
        <w:rPr>
          <w:rFonts w:cs="Arial"/>
          <w:szCs w:val="18"/>
          <w:lang w:val="de-DE"/>
        </w:rPr>
      </w:pPr>
    </w:p>
    <w:p w:rsidR="000C0215" w:rsidRPr="0016284E" w:rsidRDefault="000C0215" w:rsidP="000C0215">
      <w:pPr>
        <w:pStyle w:val="StandardWeb"/>
        <w:spacing w:before="0" w:beforeAutospacing="0" w:after="0" w:afterAutospacing="0" w:line="280" w:lineRule="exact"/>
        <w:rPr>
          <w:rStyle w:val="Hervorhebung"/>
          <w:rFonts w:ascii="Arial" w:hAnsi="Arial" w:cs="Arial"/>
          <w:sz w:val="18"/>
          <w:szCs w:val="18"/>
        </w:rPr>
      </w:pPr>
    </w:p>
    <w:p w:rsidR="00425DAD" w:rsidRPr="00E42BB7" w:rsidRDefault="00425DAD" w:rsidP="00425DAD">
      <w:pPr>
        <w:pStyle w:val="Textkrper"/>
        <w:spacing w:line="280" w:lineRule="exact"/>
        <w:ind w:right="0"/>
        <w:jc w:val="center"/>
        <w:rPr>
          <w:rFonts w:cs="Arial"/>
          <w:b/>
          <w:sz w:val="18"/>
          <w:szCs w:val="18"/>
        </w:rPr>
      </w:pPr>
      <w:r w:rsidRPr="00E42BB7">
        <w:rPr>
          <w:rFonts w:cs="Arial"/>
          <w:b/>
          <w:sz w:val="18"/>
          <w:szCs w:val="18"/>
        </w:rPr>
        <w:t>*</w:t>
      </w:r>
    </w:p>
    <w:p w:rsidR="00425DAD" w:rsidRPr="00E42BB7" w:rsidRDefault="00425DAD" w:rsidP="00425DAD">
      <w:pPr>
        <w:pStyle w:val="Textkrper"/>
        <w:spacing w:line="280" w:lineRule="exact"/>
        <w:ind w:right="0"/>
        <w:rPr>
          <w:rFonts w:cs="Arial"/>
          <w:b/>
          <w:sz w:val="18"/>
          <w:szCs w:val="18"/>
        </w:rPr>
      </w:pPr>
    </w:p>
    <w:p w:rsidR="00584024" w:rsidRPr="00584024" w:rsidRDefault="00584024" w:rsidP="00584024">
      <w:pPr>
        <w:spacing w:line="240" w:lineRule="auto"/>
        <w:rPr>
          <w:rFonts w:asciiTheme="minorHAnsi" w:hAnsiTheme="minorHAnsi" w:cstheme="minorHAnsi"/>
          <w:color w:val="auto"/>
          <w:szCs w:val="18"/>
          <w:lang w:val="de-AT"/>
        </w:rPr>
      </w:pPr>
    </w:p>
    <w:p w:rsidR="0045305E" w:rsidRPr="004324B9" w:rsidRDefault="0045305E" w:rsidP="0045305E">
      <w:pPr>
        <w:spacing w:line="240" w:lineRule="auto"/>
        <w:rPr>
          <w:rFonts w:asciiTheme="majorHAnsi" w:hAnsiTheme="majorHAnsi" w:cstheme="majorHAnsi"/>
          <w:b/>
          <w:color w:val="auto"/>
          <w:sz w:val="16"/>
          <w:szCs w:val="16"/>
          <w:lang w:val="de-AT" w:eastAsia="de-DE"/>
        </w:rPr>
      </w:pPr>
      <w:r w:rsidRPr="004324B9">
        <w:rPr>
          <w:rFonts w:asciiTheme="majorHAnsi" w:hAnsiTheme="majorHAnsi" w:cstheme="majorHAnsi"/>
          <w:sz w:val="16"/>
          <w:szCs w:val="16"/>
          <w:lang w:val="de-AT"/>
        </w:rPr>
        <w:t>Bei Rückfragen wenden Sie sich bitte an:</w:t>
      </w:r>
    </w:p>
    <w:p w:rsidR="00133F35" w:rsidRPr="004324B9" w:rsidRDefault="00133F35" w:rsidP="0045305E">
      <w:pPr>
        <w:pStyle w:val="04NomeLetteraItalic"/>
        <w:spacing w:line="276" w:lineRule="auto"/>
        <w:rPr>
          <w:rFonts w:asciiTheme="majorHAnsi" w:hAnsiTheme="majorHAnsi" w:cstheme="majorHAnsi"/>
          <w:i w:val="0"/>
          <w:szCs w:val="16"/>
          <w:lang w:val="de-AT"/>
        </w:rPr>
      </w:pPr>
    </w:p>
    <w:p w:rsidR="0045305E" w:rsidRPr="00584024" w:rsidRDefault="008708D9" w:rsidP="0045305E">
      <w:pPr>
        <w:pStyle w:val="04NomeLetteraItalic"/>
        <w:spacing w:line="276" w:lineRule="auto"/>
        <w:rPr>
          <w:rFonts w:asciiTheme="majorHAnsi" w:hAnsiTheme="majorHAnsi" w:cstheme="majorHAnsi"/>
          <w:i w:val="0"/>
          <w:szCs w:val="16"/>
          <w:lang w:val="en-US"/>
        </w:rPr>
      </w:pPr>
      <w:r w:rsidRPr="00584024">
        <w:rPr>
          <w:rFonts w:asciiTheme="majorHAnsi" w:hAnsiTheme="majorHAnsi" w:cstheme="majorHAnsi"/>
          <w:i w:val="0"/>
          <w:szCs w:val="16"/>
          <w:lang w:val="en-US"/>
        </w:rPr>
        <w:t>Andreas Blecha</w:t>
      </w:r>
    </w:p>
    <w:p w:rsidR="0045305E" w:rsidRPr="00584024" w:rsidRDefault="008708D9"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Public Relations Manager</w:t>
      </w:r>
    </w:p>
    <w:p w:rsidR="00A329D9" w:rsidRPr="00584024" w:rsidRDefault="00A329D9" w:rsidP="00823FD1">
      <w:pPr>
        <w:pStyle w:val="04NomeLetteraItalic"/>
        <w:spacing w:line="240" w:lineRule="auto"/>
        <w:rPr>
          <w:rFonts w:asciiTheme="majorHAnsi" w:hAnsiTheme="majorHAnsi" w:cstheme="majorHAnsi"/>
          <w:i w:val="0"/>
          <w:szCs w:val="16"/>
          <w:lang w:val="en-US"/>
        </w:rPr>
      </w:pPr>
    </w:p>
    <w:p w:rsidR="0045305E" w:rsidRPr="00584024" w:rsidRDefault="0045305E" w:rsidP="00823FD1">
      <w:pPr>
        <w:pStyle w:val="04NomeLetteraItalic"/>
        <w:spacing w:line="240" w:lineRule="auto"/>
        <w:rPr>
          <w:rFonts w:asciiTheme="majorHAnsi" w:hAnsiTheme="majorHAnsi" w:cstheme="majorHAnsi"/>
          <w:i w:val="0"/>
          <w:szCs w:val="16"/>
          <w:lang w:val="en-US"/>
        </w:rPr>
      </w:pPr>
      <w:r w:rsidRPr="00584024">
        <w:rPr>
          <w:rFonts w:asciiTheme="majorHAnsi" w:hAnsiTheme="majorHAnsi" w:cstheme="majorHAnsi"/>
          <w:i w:val="0"/>
          <w:szCs w:val="16"/>
          <w:lang w:val="en-US"/>
        </w:rPr>
        <w:t xml:space="preserve">Fiat </w:t>
      </w:r>
      <w:r w:rsidR="00823FD1" w:rsidRPr="00584024">
        <w:rPr>
          <w:rFonts w:asciiTheme="majorHAnsi" w:hAnsiTheme="majorHAnsi" w:cstheme="majorHAnsi"/>
          <w:i w:val="0"/>
          <w:szCs w:val="16"/>
          <w:lang w:val="en-US"/>
        </w:rPr>
        <w:t xml:space="preserve">Chrysler </w:t>
      </w:r>
      <w:r w:rsidRPr="00584024">
        <w:rPr>
          <w:rFonts w:asciiTheme="majorHAnsi" w:hAnsiTheme="majorHAnsi" w:cstheme="majorHAnsi"/>
          <w:i w:val="0"/>
          <w:szCs w:val="16"/>
          <w:lang w:val="en-US"/>
        </w:rPr>
        <w:t>Automobiles Austria GmbH</w:t>
      </w:r>
    </w:p>
    <w:p w:rsidR="0045305E" w:rsidRDefault="0045305E" w:rsidP="00823FD1">
      <w:pPr>
        <w:pStyle w:val="04NomeLetteraItalic"/>
        <w:spacing w:line="240" w:lineRule="auto"/>
        <w:rPr>
          <w:rFonts w:asciiTheme="majorHAnsi" w:hAnsiTheme="majorHAnsi" w:cstheme="majorHAnsi"/>
          <w:i w:val="0"/>
          <w:szCs w:val="16"/>
          <w:lang w:val="de-AT"/>
        </w:rPr>
      </w:pPr>
      <w:proofErr w:type="spellStart"/>
      <w:r w:rsidRPr="004324B9">
        <w:rPr>
          <w:rFonts w:asciiTheme="majorHAnsi" w:hAnsiTheme="majorHAnsi" w:cstheme="majorHAnsi"/>
          <w:i w:val="0"/>
          <w:szCs w:val="16"/>
          <w:lang w:val="de-AT"/>
        </w:rPr>
        <w:t>Schönbrunner</w:t>
      </w:r>
      <w:proofErr w:type="spellEnd"/>
      <w:r w:rsidRPr="004324B9">
        <w:rPr>
          <w:rFonts w:asciiTheme="majorHAnsi" w:hAnsiTheme="majorHAnsi" w:cstheme="majorHAnsi"/>
          <w:i w:val="0"/>
          <w:szCs w:val="16"/>
          <w:lang w:val="de-AT"/>
        </w:rPr>
        <w:t xml:space="preserve"> Straße 297 - 307, 1120 Wien</w:t>
      </w:r>
    </w:p>
    <w:p w:rsidR="00A329D9" w:rsidRPr="004324B9" w:rsidRDefault="00A329D9" w:rsidP="00823FD1">
      <w:pPr>
        <w:pStyle w:val="04NomeLetteraItalic"/>
        <w:spacing w:line="240" w:lineRule="auto"/>
        <w:rPr>
          <w:rFonts w:asciiTheme="majorHAnsi" w:hAnsiTheme="majorHAnsi" w:cstheme="majorHAnsi"/>
          <w:i w:val="0"/>
          <w:szCs w:val="16"/>
          <w:lang w:val="de-AT"/>
        </w:rPr>
      </w:pPr>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Tel: </w:t>
      </w:r>
      <w:r w:rsidRPr="004324B9">
        <w:rPr>
          <w:rFonts w:asciiTheme="majorHAnsi" w:hAnsiTheme="majorHAnsi" w:cstheme="majorHAnsi"/>
          <w:i w:val="0"/>
          <w:szCs w:val="16"/>
          <w:lang w:val="de-AT"/>
        </w:rPr>
        <w:tab/>
        <w:t>01</w:t>
      </w:r>
      <w:r w:rsidR="008708D9" w:rsidRPr="004324B9">
        <w:rPr>
          <w:rFonts w:asciiTheme="majorHAnsi" w:hAnsiTheme="majorHAnsi" w:cstheme="majorHAnsi"/>
          <w:i w:val="0"/>
          <w:szCs w:val="16"/>
          <w:lang w:val="de-AT"/>
        </w:rPr>
        <w:t>-68001 1088</w:t>
      </w:r>
    </w:p>
    <w:p w:rsidR="0045305E" w:rsidRPr="004324B9" w:rsidRDefault="00DA2CA6"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E-Mail</w:t>
      </w:r>
      <w:r w:rsidR="0045305E" w:rsidRPr="004324B9">
        <w:rPr>
          <w:rFonts w:asciiTheme="majorHAnsi" w:hAnsiTheme="majorHAnsi" w:cstheme="majorHAnsi"/>
          <w:i w:val="0"/>
          <w:szCs w:val="16"/>
          <w:lang w:val="de-AT"/>
        </w:rPr>
        <w:t>:</w:t>
      </w:r>
      <w:r w:rsidR="0045305E" w:rsidRPr="004324B9">
        <w:rPr>
          <w:rFonts w:asciiTheme="majorHAnsi" w:hAnsiTheme="majorHAnsi" w:cstheme="majorHAnsi"/>
          <w:i w:val="0"/>
          <w:szCs w:val="16"/>
          <w:lang w:val="de-AT"/>
        </w:rPr>
        <w:tab/>
      </w:r>
      <w:hyperlink r:id="rId9" w:history="1">
        <w:r w:rsidR="00555C1D" w:rsidRPr="004324B9">
          <w:rPr>
            <w:rStyle w:val="Hyperlink"/>
            <w:rFonts w:asciiTheme="majorHAnsi" w:hAnsiTheme="majorHAnsi" w:cstheme="majorHAnsi"/>
            <w:i w:val="0"/>
            <w:szCs w:val="16"/>
            <w:lang w:val="de-AT"/>
          </w:rPr>
          <w:t>andreas.blecha@fcagroup.com</w:t>
        </w:r>
      </w:hyperlink>
    </w:p>
    <w:p w:rsidR="0045305E" w:rsidRPr="004324B9" w:rsidRDefault="0045305E" w:rsidP="00823FD1">
      <w:pPr>
        <w:pStyle w:val="04NomeLetteraItalic"/>
        <w:spacing w:line="240" w:lineRule="auto"/>
        <w:rPr>
          <w:rFonts w:asciiTheme="majorHAnsi" w:hAnsiTheme="majorHAnsi" w:cstheme="majorHAnsi"/>
          <w:i w:val="0"/>
          <w:szCs w:val="16"/>
          <w:lang w:val="de-AT"/>
        </w:rPr>
      </w:pPr>
      <w:r w:rsidRPr="004324B9">
        <w:rPr>
          <w:rFonts w:asciiTheme="majorHAnsi" w:hAnsiTheme="majorHAnsi" w:cstheme="majorHAnsi"/>
          <w:i w:val="0"/>
          <w:szCs w:val="16"/>
          <w:lang w:val="de-AT"/>
        </w:rPr>
        <w:t xml:space="preserve">Fiat Presse im Web: </w:t>
      </w:r>
      <w:hyperlink r:id="rId10" w:history="1">
        <w:r w:rsidRPr="004324B9">
          <w:rPr>
            <w:rStyle w:val="Hyperlink"/>
            <w:rFonts w:asciiTheme="majorHAnsi" w:hAnsiTheme="majorHAnsi" w:cstheme="majorHAnsi"/>
            <w:i w:val="0"/>
            <w:szCs w:val="16"/>
            <w:lang w:val="de-AT"/>
          </w:rPr>
          <w:t>www.fiatpress.at</w:t>
        </w:r>
      </w:hyperlink>
    </w:p>
    <w:sectPr w:rsidR="0045305E" w:rsidRPr="004324B9"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 w:id="1">
    <w:p w:rsidR="000C0215" w:rsidRPr="0016284E" w:rsidRDefault="000C0215" w:rsidP="000C0215">
      <w:pPr>
        <w:pStyle w:val="Funotentext"/>
        <w:rPr>
          <w:i/>
          <w:sz w:val="18"/>
          <w:szCs w:val="18"/>
          <w:lang w:val="de-DE"/>
        </w:rPr>
      </w:pPr>
      <w:r w:rsidRPr="0016284E">
        <w:rPr>
          <w:rStyle w:val="Funotenzeichen"/>
          <w:i/>
          <w:sz w:val="18"/>
          <w:szCs w:val="18"/>
          <w:lang w:val="de-DE"/>
        </w:rPr>
        <w:footnoteRef/>
      </w:r>
      <w:r w:rsidRPr="0016284E">
        <w:rPr>
          <w:i/>
          <w:sz w:val="18"/>
          <w:szCs w:val="18"/>
          <w:lang w:val="de-DE"/>
        </w:rPr>
        <w:t xml:space="preserve"> </w:t>
      </w:r>
      <w:r w:rsidRPr="00762C0C">
        <w:rPr>
          <w:i/>
          <w:sz w:val="16"/>
          <w:szCs w:val="16"/>
          <w:lang w:val="de-DE"/>
        </w:rPr>
        <w:t>hochwertige Ledernachbildung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9E58B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9E58B8" w:rsidRPr="009E58B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9E58B8" w:rsidRPr="009E58B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84024"/>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8559D"/>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B6D3DD-01B5-4B09-9056-7404894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452</Words>
  <Characters>2582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3028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2019-02-25T16:15:00Z</cp:lastPrinted>
  <dcterms:created xsi:type="dcterms:W3CDTF">2019-06-19T09:55:00Z</dcterms:created>
  <dcterms:modified xsi:type="dcterms:W3CDTF">2019-06-19T09:59:00Z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